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58" w:rsidRDefault="00670B58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1275" cy="8793747"/>
            <wp:effectExtent l="19050" t="0" r="9525" b="0"/>
            <wp:docPr id="1" name="Рисунок 1" descr="C:\Users\User\Desktop\сайтка куясы\устав тыш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устав тыш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58" w:rsidRDefault="00670B58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B58" w:rsidRDefault="00670B58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B58" w:rsidRDefault="00670B58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5A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A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5F2FA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6B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F725A" w:rsidRPr="00946BC8" w:rsidRDefault="004F725A" w:rsidP="004F725A">
      <w:pPr>
        <w:pStyle w:val="ConsPlusNormal"/>
        <w:ind w:left="3780"/>
        <w:rPr>
          <w:rFonts w:ascii="Times New Roman" w:hAnsi="Times New Roman" w:cs="Times New Roman"/>
          <w:b/>
          <w:sz w:val="28"/>
          <w:szCs w:val="28"/>
        </w:rPr>
      </w:pPr>
    </w:p>
    <w:p w:rsidR="004F725A" w:rsidRPr="00DA148D" w:rsidRDefault="004F725A" w:rsidP="004F725A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1.1. </w:t>
      </w:r>
      <w:r w:rsidRPr="00DA148D">
        <w:rPr>
          <w:rFonts w:ascii="Times New Roman" w:hAnsi="Times New Roman" w:cs="Times New Roman"/>
          <w:sz w:val="28"/>
          <w:szCs w:val="28"/>
        </w:rPr>
        <w:t>Настоящий устав регулир</w:t>
      </w:r>
      <w:r>
        <w:rPr>
          <w:rFonts w:ascii="Times New Roman" w:hAnsi="Times New Roman" w:cs="Times New Roman"/>
          <w:sz w:val="28"/>
          <w:szCs w:val="28"/>
        </w:rPr>
        <w:t xml:space="preserve">ует деятельность муниципальной бюджетной дошкольной  образовательной организации 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Pr="00DA148D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 xml:space="preserve">Организация), созданного на </w:t>
      </w:r>
      <w:r w:rsidRPr="00DA148D">
        <w:rPr>
          <w:rFonts w:ascii="Times New Roman" w:hAnsi="Times New Roman" w:cs="Times New Roman"/>
          <w:sz w:val="28"/>
          <w:szCs w:val="28"/>
        </w:rPr>
        <w:t>основании постановления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 xml:space="preserve">комитета  </w:t>
      </w:r>
      <w:proofErr w:type="spellStart"/>
      <w:r w:rsidRPr="00D3079D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3079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>2 июня</w:t>
      </w:r>
      <w:r>
        <w:rPr>
          <w:rFonts w:ascii="Times New Roman" w:hAnsi="Times New Roman" w:cs="Times New Roman"/>
          <w:sz w:val="28"/>
          <w:szCs w:val="28"/>
        </w:rPr>
        <w:t xml:space="preserve">  2014 года  </w:t>
      </w:r>
      <w:r>
        <w:rPr>
          <w:rFonts w:ascii="Times New Roman" w:hAnsi="Times New Roman" w:cs="Times New Roman"/>
          <w:sz w:val="28"/>
          <w:szCs w:val="28"/>
          <w:u w:val="single"/>
        </w:rPr>
        <w:t>№1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целях реализации прав граждан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>общедоступное и бесплатное дошкольное образование.</w:t>
      </w:r>
    </w:p>
    <w:p w:rsidR="004F725A" w:rsidRPr="00DA148D" w:rsidRDefault="004F725A" w:rsidP="004F725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 xml:space="preserve">Официальное наименование </w:t>
      </w:r>
      <w:r>
        <w:rPr>
          <w:rFonts w:ascii="Times New Roman" w:hAnsi="Times New Roman" w:cs="Times New Roman"/>
          <w:sz w:val="28"/>
          <w:szCs w:val="28"/>
        </w:rPr>
        <w:t>Организации: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Полное   официальное   наименование  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 на   русском  языке:</w:t>
      </w:r>
    </w:p>
    <w:p w:rsidR="004F725A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 бюджетная дошкольная образовательная организация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79D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D3079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Сокращенное     наименование    на  </w:t>
      </w:r>
      <w:r>
        <w:rPr>
          <w:rFonts w:ascii="Times New Roman" w:hAnsi="Times New Roman" w:cs="Times New Roman"/>
          <w:sz w:val="28"/>
          <w:szCs w:val="28"/>
        </w:rPr>
        <w:t xml:space="preserve">    русском      языке:    МБДОО «Детский 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Полное    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   на    татарском    языке: 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үсеш бирүче №1 балалар бакчасы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A148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A148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A148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ү 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Сокращенное    наименование    на     </w:t>
      </w:r>
      <w:r>
        <w:rPr>
          <w:rFonts w:ascii="Times New Roman" w:hAnsi="Times New Roman" w:cs="Times New Roman"/>
          <w:sz w:val="28"/>
          <w:szCs w:val="28"/>
        </w:rPr>
        <w:t xml:space="preserve"> татарском     языке:    МББМБО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үсеш бирүче №1 балалар бакчасы</w:t>
      </w:r>
      <w:r w:rsidRPr="00DA148D">
        <w:rPr>
          <w:rFonts w:ascii="Times New Roman" w:hAnsi="Times New Roman" w:cs="Times New Roman"/>
          <w:sz w:val="28"/>
          <w:szCs w:val="28"/>
        </w:rPr>
        <w:t xml:space="preserve"> ".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DA148D">
        <w:rPr>
          <w:rFonts w:ascii="Times New Roman" w:hAnsi="Times New Roman" w:cs="Times New Roman"/>
          <w:sz w:val="28"/>
          <w:szCs w:val="28"/>
        </w:rPr>
        <w:t xml:space="preserve">1.3. Место нахождения </w:t>
      </w:r>
      <w:r>
        <w:rPr>
          <w:rFonts w:ascii="Times New Roman" w:hAnsi="Times New Roman" w:cs="Times New Roman"/>
          <w:sz w:val="28"/>
          <w:szCs w:val="28"/>
        </w:rPr>
        <w:t>Организации: Республика  Татарстан, 423740</w:t>
      </w:r>
      <w:r w:rsidRPr="00DA14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Х.Такташа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д.53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:rsidR="004F725A" w:rsidRPr="00DA148D" w:rsidRDefault="004F725A" w:rsidP="004F725A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148D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финансируется за счет средств бюджета Республики Татарстан и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путем выделения субсидий на выполнение муниципального задания, а также иных источников.</w:t>
      </w:r>
    </w:p>
    <w:p w:rsidR="004F725A" w:rsidRPr="00DA148D" w:rsidRDefault="004F725A" w:rsidP="004F725A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148D">
        <w:rPr>
          <w:rFonts w:ascii="Times New Roman" w:hAnsi="Times New Roman" w:cs="Times New Roman"/>
          <w:sz w:val="28"/>
          <w:szCs w:val="28"/>
        </w:rPr>
        <w:t xml:space="preserve">1.5. Учредителем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 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Татарстан»</w:t>
      </w:r>
      <w:r w:rsidRPr="00DA148D">
        <w:rPr>
          <w:rFonts w:ascii="Times New Roman" w:hAnsi="Times New Roman" w:cs="Times New Roman"/>
          <w:sz w:val="28"/>
          <w:szCs w:val="28"/>
        </w:rPr>
        <w:t xml:space="preserve"> (далее - учредитель).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A6E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r w:rsidRPr="00701A6E">
        <w:rPr>
          <w:rFonts w:ascii="Times New Roman" w:hAnsi="Times New Roman" w:cs="Times New Roman"/>
          <w:sz w:val="28"/>
          <w:szCs w:val="28"/>
        </w:rPr>
        <w:t xml:space="preserve">Палата имущественных и земельных отношений </w:t>
      </w:r>
      <w:proofErr w:type="spellStart"/>
      <w:r w:rsidRPr="00701A6E">
        <w:rPr>
          <w:rFonts w:ascii="Times New Roman" w:hAnsi="Times New Roman" w:cs="Times New Roman"/>
          <w:sz w:val="28"/>
          <w:szCs w:val="28"/>
        </w:rPr>
        <w:t>Актаны</w:t>
      </w:r>
      <w:r>
        <w:rPr>
          <w:rFonts w:ascii="Times New Roman" w:hAnsi="Times New Roman" w:cs="Times New Roman"/>
          <w:sz w:val="28"/>
          <w:szCs w:val="28"/>
        </w:rPr>
        <w:t>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</w:t>
      </w:r>
      <w:r w:rsidRPr="00701A6E">
        <w:rPr>
          <w:rFonts w:ascii="Times New Roman" w:hAnsi="Times New Roman" w:cs="Times New Roman"/>
          <w:sz w:val="28"/>
          <w:szCs w:val="28"/>
        </w:rPr>
        <w:t xml:space="preserve"> области принятия решений: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 передаче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Pr="00701A6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имущества, находящегося в муниципальной собственности </w:t>
      </w:r>
      <w:proofErr w:type="spellStart"/>
      <w:r w:rsidRPr="00701A6E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01A6E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об утверждении устава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>, изменений и дополнений в него;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 реорганизации и ликвидации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>, а также изменении его типа;</w:t>
      </w:r>
    </w:p>
    <w:p w:rsidR="004F725A" w:rsidRPr="00A012B4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 рассмотрении и одобрении предложений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 xml:space="preserve"> о создании и ликвидации филиалов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>, об открытии и закрытии его представительств;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>- об утверждении передаточного акта или разделительного баланса;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1A6E">
        <w:rPr>
          <w:rFonts w:ascii="Times New Roman" w:hAnsi="Times New Roman" w:cs="Times New Roman"/>
          <w:sz w:val="28"/>
          <w:szCs w:val="28"/>
        </w:rPr>
        <w:t>о назначении ликвидационной комиссии и утверждении промежуточного ликвидационного и ликвидационного балансов;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>- об изъятии неиспользуемого имущества;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"О палате </w:t>
      </w:r>
      <w:r w:rsidRPr="00701A6E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имущественных и земельных отношений </w:t>
      </w:r>
      <w:proofErr w:type="spellStart"/>
      <w:r w:rsidRPr="00701A6E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01A6E">
        <w:rPr>
          <w:rFonts w:ascii="Times New Roman" w:hAnsi="Times New Roman" w:cs="Times New Roman"/>
          <w:sz w:val="28"/>
          <w:szCs w:val="28"/>
        </w:rPr>
        <w:t xml:space="preserve"> муниципального района";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1.6.2. Управление образования Исполнительного комитета </w:t>
      </w:r>
      <w:proofErr w:type="spellStart"/>
      <w:r w:rsidRPr="00701A6E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>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701A6E">
        <w:rPr>
          <w:rFonts w:ascii="Times New Roman" w:hAnsi="Times New Roman" w:cs="Times New Roman"/>
          <w:sz w:val="28"/>
          <w:szCs w:val="28"/>
        </w:rPr>
        <w:t xml:space="preserve"> в области принятия решений: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>- об определении целей, предмета и видов деятельности;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 согласовании программы развития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>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 постановке муниципального задания для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 xml:space="preserve"> в соответствии с предусмотренной его уставом основной деятельностью и финансовом обеспечении выполнения этого задания;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>- об определении видов и перечней особо ценного движимого имущества;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>- о составлении и утверждении планов и отчетов о финансово-хозяйственной деятельности;</w:t>
      </w:r>
    </w:p>
    <w:p w:rsidR="004F725A" w:rsidRPr="00701A6E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об осуществлении контроля за деятельностью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01A6E">
        <w:rPr>
          <w:rFonts w:ascii="Times New Roman" w:hAnsi="Times New Roman" w:cs="Times New Roman"/>
          <w:sz w:val="28"/>
          <w:szCs w:val="28"/>
        </w:rPr>
        <w:t>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4F725A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A6E">
        <w:rPr>
          <w:rFonts w:ascii="Times New Roman" w:hAnsi="Times New Roman" w:cs="Times New Roman"/>
          <w:sz w:val="28"/>
          <w:szCs w:val="28"/>
        </w:rPr>
        <w:t xml:space="preserve">- </w:t>
      </w:r>
      <w:r w:rsidRPr="00273788">
        <w:rPr>
          <w:rFonts w:ascii="Times New Roman" w:hAnsi="Times New Roman" w:cs="Times New Roman"/>
          <w:sz w:val="28"/>
          <w:szCs w:val="28"/>
        </w:rPr>
        <w:t xml:space="preserve">об осуществлении иных функций и полномочий учредителя, установленных в соответствии с Положением о муниципальном казенном учреждении "Управление образования Исполнительного комитета муниципального образования </w:t>
      </w:r>
      <w:proofErr w:type="spellStart"/>
      <w:r w:rsidRPr="0027378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273788">
        <w:rPr>
          <w:rFonts w:ascii="Times New Roman" w:hAnsi="Times New Roman" w:cs="Times New Roman"/>
          <w:sz w:val="28"/>
          <w:szCs w:val="28"/>
        </w:rPr>
        <w:t xml:space="preserve"> муниципального района" и Положением о разграничении полномочий в сфере образования в </w:t>
      </w:r>
      <w:proofErr w:type="spellStart"/>
      <w:r w:rsidRPr="00273788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Pr="00273788">
        <w:rPr>
          <w:rFonts w:ascii="Times New Roman" w:hAnsi="Times New Roman" w:cs="Times New Roman"/>
          <w:sz w:val="28"/>
          <w:szCs w:val="28"/>
        </w:rPr>
        <w:t xml:space="preserve"> муниципальном районе, утвержденным постановлением руководителя Исполнительного комитета от 14.08.2014 №ПР-512 «О разграничении полномочий в сфере образования в </w:t>
      </w:r>
      <w:proofErr w:type="spellStart"/>
      <w:r w:rsidRPr="00273788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Pr="00273788">
        <w:rPr>
          <w:rFonts w:ascii="Times New Roman" w:hAnsi="Times New Roman" w:cs="Times New Roman"/>
          <w:sz w:val="28"/>
          <w:szCs w:val="28"/>
        </w:rPr>
        <w:t xml:space="preserve"> муниципальном районе».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1.7. Основной целью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DA148D">
        <w:rPr>
          <w:rFonts w:ascii="Times New Roman" w:hAnsi="Times New Roman" w:cs="Times New Roman"/>
          <w:sz w:val="28"/>
          <w:szCs w:val="28"/>
        </w:rPr>
        <w:t>является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F725A" w:rsidRDefault="004F725A" w:rsidP="004F725A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Для обеспечения уставной деятельности Организация издает локальные правовые акты. Локальные правовые акты Организации не могут противоречить настоящему Уставу и действующему законодательству Российской Федерации и Республики Татарстан.</w:t>
      </w:r>
    </w:p>
    <w:p w:rsidR="004F725A" w:rsidRPr="00DA148D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725A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D1B">
        <w:rPr>
          <w:rFonts w:ascii="Times New Roman" w:hAnsi="Times New Roman" w:cs="Times New Roman"/>
          <w:b/>
          <w:sz w:val="28"/>
          <w:szCs w:val="28"/>
        </w:rPr>
        <w:t>II. Организация образовательного процесса</w:t>
      </w:r>
    </w:p>
    <w:p w:rsidR="004F725A" w:rsidRPr="00F32D1B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2.1. Содержание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DA148D">
        <w:rPr>
          <w:rFonts w:ascii="Times New Roman" w:hAnsi="Times New Roman" w:cs="Times New Roman"/>
          <w:sz w:val="28"/>
          <w:szCs w:val="28"/>
        </w:rPr>
        <w:t>определяется реализуемыми образовательными программами.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>аттестаций и итоговой аттестации обучающихся.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реализовывать дополнительные 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 xml:space="preserve">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2.4.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реализуются дополнительные 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 xml:space="preserve"> программы следующих направленностей:</w:t>
      </w:r>
    </w:p>
    <w:p w:rsidR="004F725A" w:rsidRPr="00650681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681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художественно-эстетического развития;</w:t>
      </w:r>
    </w:p>
    <w:p w:rsidR="004F725A" w:rsidRPr="00650681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0681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познавательного развития;</w:t>
      </w:r>
    </w:p>
    <w:p w:rsidR="004F725A" w:rsidRPr="00650681" w:rsidRDefault="004F725A" w:rsidP="004F72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068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4F725A" w:rsidRPr="00512EA0" w:rsidRDefault="004F725A" w:rsidP="004F725A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4F725A" w:rsidRPr="008D23BD" w:rsidRDefault="004F725A" w:rsidP="004F725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F725A" w:rsidRDefault="004F725A" w:rsidP="004F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224584">
        <w:rPr>
          <w:rFonts w:ascii="Times New Roman" w:eastAsia="Times New Roman" w:hAnsi="Times New Roman" w:cs="Times New Roman"/>
          <w:b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правление Организацией</w:t>
      </w:r>
    </w:p>
    <w:p w:rsidR="004F725A" w:rsidRPr="00224584" w:rsidRDefault="004F725A" w:rsidP="004F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Единоличным исполнительным органом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является Заведующий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Организации, который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руководство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Организацией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в соответствии с законами и иными нормативными правовыми актами, настоящим Уставом.</w:t>
      </w:r>
    </w:p>
    <w:p w:rsidR="004F725A" w:rsidRPr="00052050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050">
        <w:rPr>
          <w:rFonts w:ascii="Times New Roman" w:eastAsia="Times New Roman" w:hAnsi="Times New Roman" w:cs="Times New Roman"/>
          <w:sz w:val="28"/>
          <w:szCs w:val="28"/>
        </w:rPr>
        <w:t>3.3. Назначение на должность и освобождение от должности Заведующего Организации производится Учредителем в порядке, установленном действующим законодательством Российской Федерации.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Права и обязанности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, ее компетенция в области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 соответствии с законодательством в области образования, настоящим Уставом, а также должностной инструкцией.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Запрещается занятие должности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лицами, которые не допускаются к педагогической деятельности по основаниям, установленным трудовым законодательством.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sz w:val="28"/>
          <w:szCs w:val="28"/>
        </w:rPr>
        <w:t>ечивает системную воспитательно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-образовательную и административно-хозяйственную работу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обеспечивает реализацию федерального государственного образовательного стандарта;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формирует контингент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воспитанников, обеспечивает охрану их жизни и здоровья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время пребывания их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соблюдение прав и Свобод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и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закон</w:t>
      </w:r>
      <w:r>
        <w:rPr>
          <w:rFonts w:ascii="Times New Roman" w:eastAsia="Times New Roman" w:hAnsi="Times New Roman" w:cs="Times New Roman"/>
          <w:sz w:val="28"/>
          <w:szCs w:val="28"/>
        </w:rPr>
        <w:t>одательством Российской Федерац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ии Республики Татарстан порядке;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стратегию, цели и задачи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, принимает решения о программном планировании его работы, участии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и к качеству образования, непрерывное повышение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тверждение, реализацию программы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,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учебных планов, учебных программ, курсов, дисциплин, годовых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календарных учебных графиков, Устава и правил внутреннего трудового распорядка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создает условия для внедрения инноваций, обеспечивает формирование и реализацию инициатив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направленных на улучшение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и повышение качества образования, поддерживает благоприятный морально-психологический климат в коллективе;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пределах своих полномочий распоряжается бюджетными средствами, обеспечивает результативность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эффективность их использования,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пределах установленных средств формирует фонд оплаты труда;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утверждает структуру и штатное расписание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решает кадровые, административные, финансовые, хозяйственные, учебно-методические и иные вопросы в соответствии с Уставом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осуществляет приём на работу, подбор и расстановка кадров в соответствии с нормами трудового законодательства Российской Федерации, Республики Татарстан и квалификационными характеристиками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создает условия для непрерывного повышения квалификации работников;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>принимает меры по обеспечению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</w:t>
      </w:r>
      <w:r>
        <w:rPr>
          <w:rFonts w:ascii="Times New Roman" w:eastAsia="Times New Roman" w:hAnsi="Times New Roman" w:cs="Times New Roman"/>
          <w:sz w:val="28"/>
          <w:szCs w:val="28"/>
        </w:rPr>
        <w:t>замещения вакантных долж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ностей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создает условия, обеспечивающие у</w:t>
      </w:r>
      <w:r>
        <w:rPr>
          <w:rFonts w:ascii="Times New Roman" w:eastAsia="Times New Roman" w:hAnsi="Times New Roman" w:cs="Times New Roman"/>
          <w:sz w:val="28"/>
          <w:szCs w:val="28"/>
        </w:rPr>
        <w:t>частие работников в управлении Организацией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планирует, координирует и контро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лирует работу педагогических 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других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обеспечивает системный контр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оль своевременного прохождения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sz w:val="28"/>
          <w:szCs w:val="28"/>
        </w:rPr>
        <w:t>инских осмотров сотрудниками де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тского сада;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обеспечивает эффективное взаимодействие и сотрудничество с органами государственной власти, 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самоуправления, предприятиями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и организациями,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общественностью,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одителями,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гражданами;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в государственных,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муниципальных, общественных и иных органах, учреждениях, иных организациях;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регистрацию, лицензирование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соблюдает требования о нер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азглашении персональных данных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сотрудников, воспитанников и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в соответствии с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локально-нормативными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обеспечивает бе</w:t>
      </w:r>
      <w:r>
        <w:rPr>
          <w:rFonts w:ascii="Times New Roman" w:eastAsia="Times New Roman" w:hAnsi="Times New Roman" w:cs="Times New Roman"/>
          <w:sz w:val="28"/>
          <w:szCs w:val="28"/>
        </w:rPr>
        <w:t>зопасную эксплуатацию инженерно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-технических коммуникаций и оборудования; своевременно организует осмотр и ремонт зданий и помещений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учет, </w:t>
      </w:r>
      <w:r>
        <w:rPr>
          <w:rFonts w:ascii="Times New Roman" w:eastAsia="Times New Roman" w:hAnsi="Times New Roman" w:cs="Times New Roman"/>
          <w:sz w:val="28"/>
          <w:szCs w:val="28"/>
        </w:rPr>
        <w:t>сохранность и пополнение учебно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-материальной базы, соблюдение правил санитарно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гигиени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ческого режима и охраны труда,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учет и хранение документации, привле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чение для осуществления деятельности, предусмотренной настоящим Уставом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дополнительных источников финансовых и материальных средств;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представление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Учредителю ежегодного отчета о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поступлении, расходовании финансовых и материальных средс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 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публичного отчета о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в целом;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реализацию </w:t>
      </w:r>
      <w:proofErr w:type="spellStart"/>
      <w:r w:rsidRPr="008E606F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 в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соблюдение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правил санитарно-гигиенического режима, охраны т</w:t>
      </w:r>
      <w:r>
        <w:rPr>
          <w:rFonts w:ascii="Times New Roman" w:eastAsia="Times New Roman" w:hAnsi="Times New Roman" w:cs="Times New Roman"/>
          <w:sz w:val="28"/>
          <w:szCs w:val="28"/>
        </w:rPr>
        <w:t>руда и пожарной безопасности в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соблюдение требований должност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инструкции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создает надлежащие условия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для укрепления здоровья,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по улучшению медицинского обслу</w:t>
      </w:r>
      <w:r>
        <w:rPr>
          <w:rFonts w:ascii="Times New Roman" w:eastAsia="Times New Roman" w:hAnsi="Times New Roman" w:cs="Times New Roman"/>
          <w:sz w:val="28"/>
          <w:szCs w:val="28"/>
        </w:rPr>
        <w:t>живания и оздоровительной работ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ы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по улуч</w:t>
      </w:r>
      <w:r>
        <w:rPr>
          <w:rFonts w:ascii="Times New Roman" w:eastAsia="Times New Roman" w:hAnsi="Times New Roman" w:cs="Times New Roman"/>
          <w:sz w:val="28"/>
          <w:szCs w:val="28"/>
        </w:rPr>
        <w:t>шению организации питания в Организации,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ассортимента продуктов, создает условия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качественного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приготовления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пищи на пищеблоке;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экстренно информирует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образованием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обо все</w:t>
      </w:r>
      <w:r>
        <w:rPr>
          <w:rFonts w:ascii="Times New Roman" w:eastAsia="Times New Roman" w:hAnsi="Times New Roman" w:cs="Times New Roman"/>
          <w:sz w:val="28"/>
          <w:szCs w:val="28"/>
        </w:rPr>
        <w:t>х чрезвычайных происшествиях в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связанных с жизнью и здоровьем воспитанников и сотрудников.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несёт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тветственность в установленном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и Республики Татарстан порядке: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>за уровень квалификации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 реализацию образовательных программ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Организации, соотв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ФГОС ДО;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 жизнь и здоровье, соблюде</w:t>
      </w:r>
      <w:r>
        <w:rPr>
          <w:rFonts w:ascii="Times New Roman" w:eastAsia="Times New Roman" w:hAnsi="Times New Roman" w:cs="Times New Roman"/>
          <w:sz w:val="28"/>
          <w:szCs w:val="28"/>
        </w:rPr>
        <w:t>ние прав ребёнка и сотрудников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во время воспитательно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 нарушение или незаконное ограничение прав на образование.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</w:rPr>
        <w:t>ий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несёт дисциплинарную ответственность в </w:t>
      </w:r>
      <w:r>
        <w:rPr>
          <w:rFonts w:ascii="Times New Roman" w:eastAsia="Times New Roman" w:hAnsi="Times New Roman" w:cs="Times New Roman"/>
          <w:sz w:val="28"/>
          <w:szCs w:val="28"/>
        </w:rPr>
        <w:t>порядке, ус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тановленном трудовым законодательством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и Республики Татарстан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за неисполнение или ненадлежащее исполнение без уважительных причин: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Устава, правил внутреннего трудового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распорядка и других локальных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>законных распоряжений органов У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правления образованием;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 неисполнение или ненадлежащее исполнение своих должностных обязанностей, установленных нас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тоящей должностной инструкцией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Заведующег</w:t>
      </w:r>
      <w:r>
        <w:rPr>
          <w:rFonts w:ascii="Times New Roman" w:eastAsia="Times New Roman" w:hAnsi="Times New Roman" w:cs="Times New Roman"/>
          <w:sz w:val="28"/>
          <w:szCs w:val="28"/>
        </w:rPr>
        <w:t>о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в том числе за неис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пользование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предоставленных 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 грубое нарушение трудовых обязаннос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тей в качестве дисциплинарного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наказания может быть применено увольнение.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 применение (в том числе однократное) таких методов воспитания, которые связаны с физическим и (или) психическим насилием над личностью </w:t>
      </w:r>
      <w:r>
        <w:rPr>
          <w:rFonts w:ascii="Times New Roman" w:eastAsia="Times New Roman" w:hAnsi="Times New Roman" w:cs="Times New Roman"/>
          <w:sz w:val="28"/>
          <w:szCs w:val="28"/>
        </w:rPr>
        <w:t>ребёнка или сотрудника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, а также за совершение любого другого аморального проступ</w:t>
      </w:r>
      <w:r>
        <w:rPr>
          <w:rFonts w:ascii="Times New Roman" w:eastAsia="Times New Roman" w:hAnsi="Times New Roman" w:cs="Times New Roman"/>
          <w:sz w:val="28"/>
          <w:szCs w:val="28"/>
        </w:rPr>
        <w:t>ка Заведующ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может быть освобожде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н от занимаемой должности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действующим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 нецелевое использование бюджетных средств, 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бюджетного законодательства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несет административную или уголовную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в соответствии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правил пожарной безопасности, охраны труда, </w:t>
      </w:r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4F725A" w:rsidRPr="008E606F" w:rsidRDefault="004F725A" w:rsidP="004F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t>гигиенических правил организации воспитате</w:t>
      </w:r>
      <w:r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Заведующ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Организации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несет административную ответственность 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рядке и случаях, установленных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3.12.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За причинение ущерба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в связи с исполнением (неисполнением) должностных обязанностей, указ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в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должностной </w:t>
      </w:r>
      <w:r>
        <w:rPr>
          <w:rFonts w:ascii="Times New Roman" w:eastAsia="Times New Roman" w:hAnsi="Times New Roman" w:cs="Times New Roman"/>
          <w:sz w:val="28"/>
          <w:szCs w:val="28"/>
        </w:rPr>
        <w:t>инструкции, За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ведующий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несёт материальную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ответственность в порядке и пределах,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определенных трудовым и (или)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гражданским законодательством Российской Федерации и Республики Татарстан.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3.13.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</w:rPr>
        <w:t>ий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Родителями,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государством, обществом и Учре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дителем за свою деятельность в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соответствии с функциональным</w:t>
      </w:r>
      <w:r>
        <w:rPr>
          <w:rFonts w:ascii="Times New Roman" w:eastAsia="Times New Roman" w:hAnsi="Times New Roman" w:cs="Times New Roman"/>
          <w:sz w:val="28"/>
          <w:szCs w:val="28"/>
        </w:rPr>
        <w:t>и обязанностями, трудовым догов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ором, должностной инструкцией, настоящим Уставом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локальными нормативными актами,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регламентирующими деятель</w:t>
      </w:r>
      <w:r>
        <w:rPr>
          <w:rFonts w:ascii="Times New Roman" w:eastAsia="Times New Roman" w:hAnsi="Times New Roman" w:cs="Times New Roman"/>
          <w:sz w:val="28"/>
          <w:szCs w:val="28"/>
        </w:rPr>
        <w:t>ность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.Заведующ</w:t>
      </w:r>
      <w:r>
        <w:rPr>
          <w:rFonts w:ascii="Times New Roman" w:eastAsia="Times New Roman" w:hAnsi="Times New Roman" w:cs="Times New Roman"/>
          <w:sz w:val="28"/>
          <w:szCs w:val="28"/>
        </w:rPr>
        <w:t>ий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Осуществляет свою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ость в режиме ненормированного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рабочего дня по график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который составлен исходя из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тридцатишестичасовой рабочей недели.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планирует свою работу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каждый год с учётом плана работы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Управления образованием.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предоставляет в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образованием необходимую отчётную документацию.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Согласовывает вопросы распор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яжения имуществом Организации с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Учредителем.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Получает от Управления образованием информацию нормативно</w:t>
      </w:r>
      <w:r>
        <w:rPr>
          <w:rFonts w:ascii="Times New Roman" w:eastAsia="Times New Roman" w:hAnsi="Times New Roman" w:cs="Times New Roman"/>
          <w:sz w:val="28"/>
          <w:szCs w:val="28"/>
        </w:rPr>
        <w:t>-правового и организационно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-методического характера, знакомиться с соответствующими документами.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обменивается информацией по вопросам, входящим в его компетенцию с заместителями, педагогами и воспитателями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3.15.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 формируются коллегиальн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органы управления, к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которым относятся: 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BE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собрание работников Организации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8E606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06F">
        <w:rPr>
          <w:rFonts w:ascii="Times New Roman" w:eastAsia="Times New Roman" w:hAnsi="Times New Roman" w:cs="Times New Roman"/>
          <w:sz w:val="28"/>
          <w:szCs w:val="28"/>
        </w:rPr>
        <w:sym w:font="Symbol" w:char="F0BE"/>
      </w:r>
      <w:r w:rsidRPr="008E606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3.16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оллегиальные органы управления Организацией </w:t>
      </w:r>
      <w:r w:rsidRPr="008E606F">
        <w:rPr>
          <w:rFonts w:ascii="Times New Roman" w:eastAsia="Times New Roman" w:hAnsi="Times New Roman" w:cs="Times New Roman"/>
          <w:sz w:val="28"/>
          <w:szCs w:val="28"/>
        </w:rPr>
        <w:t>создаются и действуют в соответствии с Уставом.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</w:t>
      </w:r>
      <w:r w:rsidRPr="00EB5635">
        <w:rPr>
          <w:rFonts w:ascii="Times New Roman" w:eastAsia="Times New Roman" w:hAnsi="Times New Roman" w:cs="Times New Roman"/>
          <w:sz w:val="28"/>
          <w:szCs w:val="28"/>
        </w:rPr>
        <w:t xml:space="preserve">. Коллегиальные органы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B5635">
        <w:rPr>
          <w:rFonts w:ascii="Times New Roman" w:eastAsia="Times New Roman" w:hAnsi="Times New Roman" w:cs="Times New Roman"/>
          <w:sz w:val="28"/>
          <w:szCs w:val="28"/>
        </w:rPr>
        <w:t xml:space="preserve"> вправе принимать от  имени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B5635">
        <w:rPr>
          <w:rFonts w:ascii="Times New Roman" w:eastAsia="Times New Roman" w:hAnsi="Times New Roman" w:cs="Times New Roman"/>
          <w:sz w:val="28"/>
          <w:szCs w:val="28"/>
        </w:rPr>
        <w:t xml:space="preserve"> те или иные решения (принимать конкретные локальные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акты, распорядительные акты по конкретным вопросам),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при этом не имеют компетенцию представлять интересы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собрание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собрание)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постоянно действующим коллегиальным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органом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Каждый работник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 момента заключения трудового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договора и до прекращения его действия является членом Общего собрания.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3.18.3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Целью деятельности Общего собрания является общее руководство организацией в соответствии с учредительными, программными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документами и локальными актами.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Основные задачи Общего собрания: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осуществлению управленческих начал, развитию инициативы трудового коллектива;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реализация права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на самостоятельность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решении вопросов, способствующих оптимальной организации финансово-хозяйственной деятельности;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содействие расширению коллегиальных, демократических форм управления и воплощения в жизнь государственно-общественных принципов.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Компетенция Общего собрания: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выдвижение представителей работников для участия в Комиссии по ведению коллективных переговоров и подготовке Коллективного договора, которая создается для решения вопросов заключения, изменения и дополнения коллективного договора, осуществление контроля выполнения коллективного договора; заслушивание ежегодного отчета о выполнении Коллективного трудового договора;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участие в разработке и принятии Правил внутреннего трудового распорядка, изменений и дополнений к ним;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внесение предложений об изменениях и дополнениях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разработка и принятие Устава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для внесения его на утверждение;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−обсуждение, разработка, согласование и принятие локальных нормативно-правовых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регламентирующих трудовые отношения и иных, непосредственно связанных с ними отношений;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−формирование первичной профсоюзной организации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−ознакомление с проектами локальных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затрагивающих трудовые и социальные права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−определение перечня и порядка предоставления работникам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гарантий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льгот;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−рассмотрение вопросов состояния трудовой дисциплины и принятие действий по ее укреплению; организация общественных работ;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−осуществление контроля за соблюдением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правил и инструкций по охране труда, за использованием средств, предназначенных на охрану труда;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−выдвижение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на награждение, в том числе отраслевыми и государственными наградами, присвоение им почетных званий;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−рассмотрение вопросов, связанных с безопасностью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−рассмотрение и обсуждение вопросов стратегии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−определение порядка и размер доплат, надбавок, премий и других Выплат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стимулирующего характера;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−знакомится с итоговыми документами по проверке государственными и муниципальными органами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заслушивает администрацию о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мероприятий по устранению недостатков в работе;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−вносит предложения Учредителю по улучшению финансово-хозяйственной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−вносит предложения по изменению и (или) внесению дополнений в договор о взаимоотношениях между Учредителем 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Устава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для внесения его на утверждение; внесение предложений Учредителю об изменениях и дополнениях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−заслушивает отчеты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о расходовании бюджетных и внебюджетных средств;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−заслушивает отчеты</w:t>
      </w:r>
      <w:r w:rsidRPr="0000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о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Организации,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завхоза,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 других работников, вносит на рассмотрение администрации предложения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совершенствованию ее работы;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−иные компетенции, вытекающие из целей, задач и содержания уставной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работает в тесном контакте с администрацией и иными органами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и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егламент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Общего собрания.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 состав Общего собрания входят все работники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Организационной формой работы Общего собрания являются заседания.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На заседания Общего собрания могут быть приглашены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Решение о первом созыве Общего собрания принимает Заведующий</w:t>
      </w:r>
    </w:p>
    <w:p w:rsidR="004F725A" w:rsidRPr="00E22C8F" w:rsidRDefault="004F725A" w:rsidP="004F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Руководство Общим собранием осуществляет Председатель, который избирается простым большинством голосов присутствующих сроком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на один год с момента избрания.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 Общего собрания: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 планирует работу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заседания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подписывает решения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исполнением решений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всех участников о деятельности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итоговый отчет о деятельности Общего собрания.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Ведение протоколов Общего собрания осуществляется секретарем, который избирается на первом заседании Общего собрания сроком на один календарный год.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Секретарь Общего собрания: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оказывает содействия Председателю Общего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исполнении его функций;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решает организационные вопросы, связанные с подготовкой и проведением заседаний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соблюдение процедуры проведения заседания Общего собрания, ведение и составление протокола заседания;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уведомление членов Общего собрания о дате, месте заседания и 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доводит решения Общего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всех участников;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контроль исполнения решений, информирует председателя Общего собрания о ходе исполнения решений;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ведёт учет и обеспечивает хранение документации Общего собрания, протоколов заседаний, бюллетеней для голосования.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 и секретарь Общего собрания выполняют свои обязанности на общественных началах.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Деятельность Общего собрания осуществляется по принятому на учебный год плану.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3.18.7.9. 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 собирается по мере необходимости, но не реже двух раз в год.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Уведомление о заседании направляются персонально каждому члену Общего собрания в письменной или электронной форме, где прилагаются все материалы, необходимые для принятия решений на заседании Общего собрания и указываются: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дата, время, место проведения заседания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дня, вопросы для обсуждения;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перечень информационных материалов, подготовленных для Обсуждения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вопросов;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проекты решений по вопросам повестки дня, выносимым на голосование.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Решения Общего собрания принимаются открытым голосованием.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Решения Общего собрания: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−считаются принятыми, если за них проголосовало не менее 2/3присутствующих; при равном количестве голосов решающим является голос Председателя.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−будут считаться правомочными, если на заседании присутствовало не менее 2/3 членов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−не должны противоречить законодательству Российской Федерации и Республики Татарстан;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−после принятия носят рекомендательный характер, а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становятся обязательными для исполнения;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−доводятся до всего трудового коллектива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не позднее, чем в течение пяти дней после прошедшего заседания.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Изменения и дополнения в Регламент вносятся Общим собранием и принимаются на его заседании.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Делопроизводство Общего собрания.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3.18.9.1.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Решения Общего собрания по вопросам, относящимся к его компетенции, оформляются в виде отдельного документа –протокола, которые нумеруются постранично, прошнуровываются, скрепляются подписью председателя и секретаря Общего собрания. Протокол заседания Общего собрания составляется не позднее 5 дней после его проведения. Протокол заседания Общего собрания подписывается председательствующим на заседании, который несет ответственность за правильность составления протокола.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Протоколы оформляются в печатном варианте текстовым протоко</w:t>
      </w:r>
      <w:r>
        <w:rPr>
          <w:rFonts w:ascii="Times New Roman" w:eastAsia="Times New Roman" w:hAnsi="Times New Roman" w:cs="Times New Roman"/>
          <w:sz w:val="28"/>
          <w:szCs w:val="28"/>
        </w:rPr>
        <w:t>лом на листах бумаги формата А4.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протоколе фиксируются: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Общего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приглашенные (Ф.И.О., должность);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Общего собрания и приглашенных лиц;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Решения Общего собрания вывешиваются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 д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ля ознакомления в месте, доступном для всех участников Общего собрания.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Протоколы и решения Общего собрания включаются в номенклатуру дел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делах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(постоянно), передаются по акту (при смене руководителя, передаче в архив).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Локальные акты, принимаемые на Общем собрании,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утверждаются приказом Заведующего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порядке и в пределах компетенции,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установленныхданным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Уставом. По остальным вопросам, не отнесенным к компетенции Общего собрания, Общее собрание не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Каждый член Общего собрания имеет право: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BE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потребовать обсуждения Общего собрания любого вопроса, касающегося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если его предложение поддержит не менее 2/3 членов собрания;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BE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 несет ответственность: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выполнение, выполнение не в полном объеме или невыполнение закрепленных за ним задач;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-соответствие принимаемых решений законодательству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подзаконным нормативным правовым актам, настоящему Уставу.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компетентность принимаемых решений.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Педагогический совет).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постоянно действующий коллегиальный орган управления педагогической деятельностью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 состав Педагогического совета входят все педагогические работники, состоящие в трудовых отношениях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(в т. ч. работающие по совместительству и на условиях почасовой оплаты). Состав Педагогического совета ежегодно утверждается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 На заседаниях Педагогического совета могут присутствовать родители (законные представители) несовершеннолетних воспитанников по приглашению, а также представители Учредителя.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Главная цель деятельности Педагогического совета-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объединить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Усилия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для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процесса,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опыта.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Педагогического совета: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CC6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B5CC6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 в соответствии с законодательством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области образования, с ФГОС ДО, иными нормативными актами Российской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Федерациии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настоящим Уставом;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определение стратегии, форм и методов работы в образовательном процессе в соответствии с ФГОС ДО;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внедрение в практику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методик и технологий обучения и воспитания детей дошкольного возраста, инновационного педагогического опыта;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профессионального мастерства и развитие творческой активности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Компетенция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совета: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методов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разработка и 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утверждения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принятия локальных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касающихс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образовательной, воспитательной, организационно-массовой и научно-методической работы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решении вопросов о внесении в них изменений и дополнений;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разработка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утверждения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годового плана работы, календарного учебного графика, Программы, Программы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авторских и 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программ 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 решение вопросов о внесении в них изменений и дополнений;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выявление, обобщение, распространение, внедрение 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обсуждение и принятие плана работы по аттестации на учебный год;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по организации повышения квалификации и профессиональной переподготовки педагогических работников, развитии их творческой инициативы;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комплектования и тарификации педагогических кадров;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подведение итогов деятельности за учебный год;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к обучению в школе;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рассмотрение вопросов организации дополнительных образовательных услуг, их содержания и качества, в том числе платных;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заслушивание публичных докладов (по результатам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оздании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программ.);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организация работы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(законными представителями) н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рганизация и проведение смотров, конкурсов педагогических работников в целях совершенствования учебно-воспитательной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характеристик и принятие решения о награждении, поощрении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отраслевыми наградами различного уровня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Педагогического совета: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состав Педагогического совета входят все педагогические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работники, состоящие в трудовых отношениях с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(в т. ч. работающие по совместительству и на условиях почасовой оплаты). Состав Педагогического совета ежегодно утверждается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Организационной формой работы Педагогического совета являются заседания.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Заседания Педагогического совета проводятся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одовым планом работы, по мере необходимости, но не реже 4 раз в течение учебного года. В случае необходимости могут созываться внеочередные заседания Педагогического совета.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Решение Педагогического совета будут считаться правомочными, если на нем присутствуют не менее 2/3 списочного состава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Решение принимается простым большинством голосов. При равном количестве голосов решающим является голос Председателя.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отдельных случаях на заседание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приглашаются медицинские работники, сотрудники общественных организаций, учреждений, родители (законные представители) несовершеннолетних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представители Учредителя. Необходимость их участия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определяется председателем. Приглашенные на заседание педагогического совета пользуются правом совещательного голоса.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работает по плану, составляющему часть годового плана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Председателем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Старший воспитатель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 планирует работу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заседания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подписывает решения </w:t>
      </w:r>
      <w:proofErr w:type="spellStart"/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Педагогическогосовета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исполнением решений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всех участников о деятельности Педагогического совета.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избирает из своего состава секретаря сроком на один учебный год.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Секретарь Педагогического совета: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оказывает содействие председателю Педагогического совета в исполнении его функций;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решает организационные вопросы, связанные с подготовкой и проведением заседаний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соблюдение процедуры проведения заседания Педагогического совета, ведение и составление протокола заседания;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доводит решения Педагогического совета до всех участников;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контроль исполнения решений, информирует председателя Педагогического совета о ходе исполнения решений;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ведёт учет и обеспечивает хранение документации Педагогического совета, протоколов заседаний, бюллетеней для голосования.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Решения Педагогического совета, принятые в пределах его полномочий, являются обязательными для всех участников образовательной деятельности (работников,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воспитанников). Решения Педагогического совета вводятся в действие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случае несогласия с 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совета, приостанавливает выполнение решения, извещает об этом Учредителя, представители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рассматривают в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установленный Учредителем срок такое заявление при участии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Изменения и дополнения в организацию деятельности Педагогического совета могут вноситься и приниматься на его заседании.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.6.12.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Вопросы, не относящиеся к деятельности Педагогического совета, не урегулированные настоящим Уставом, регламентируются локальным нормативным актом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 порядке и в пределах компетенции, установленных настоящим Уставом. По остальным вопросам, не отнесенным к компетенции Педагогического совета, не выступает от имени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Каждый член Педагогического совета имеет право: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выдвигать на обсуждение Педагогического совета любой вопрос, касающийся педагогической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если его предложение поддержит не менее одной трети членов педагогического совета;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Педагогический совет несет ответственность: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−за выполнение, выполнение не в полном объеме или невыполнение закрепленных за ним задач и функций;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−за соответствие принимаемых решений законодательству Российской Федерации и Республики Татарстан, нормативно-правовым актам.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Делопроизводство Педагогического совета.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.10.1.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 вопросам, относящимся к его компетенции, оформляются в виде отдельного документа –протокола, которые нумеруются постранично, прошнуровываются, скрепляются подписью председателя и секретаря Педагогического совета. Протокол проведения.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 правильность составления протокола несет председатель Педагогического совета.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.10.2.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.10.3. Протоколы оформляются в печатном варианте текстовым протоколом на листах бумаги формата А4.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.10.4.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протоколе фиксируются: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Педагогического совета;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приглашенные(Ф.И.О., должность);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предложения, рекомендации и замечания членов Педагогического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оветаи</w:t>
      </w:r>
      <w:proofErr w:type="spell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приглашенных лиц;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.10.5.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доводятся до всех членов Педагогического совета.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.10.6. Протоколы и решения Педагогического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включаются в номенклатуру дел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делах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(постоянно), передаются по акту (при смене руководителя, передаче в архив).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.10.7. Доклады, тексты выступлений, о которых в протоколе Педагогического совета делает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запись «Доклад (Выступление)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прилагается», группируются в отдельной папке с тем же сроком хранения, что и протоколы Педагогического совета.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3.20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 целях учета мнения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воспитанников и педагогических работников по вопросам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 и при принятии Организацией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локальных нормативных актов, затрагивающих их права и законные интересы, по инициативе родителей (законных представителей) несовершеннолетних воспитанников и педагогических работников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создаются неколлегиальные органы управления: 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Совет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несовершеннолетних воспитанников;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союз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Данные органы не принимают решений, компетенцией не обладают, однако их мнение учитывается в ходе принятия решений по вопросам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Порядок их деятельности регламентируется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E22C8F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3.21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формирует свою структуру в соответствии с действующими нормативами законодательства в области образования и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воспитанников. </w:t>
      </w:r>
    </w:p>
    <w:p w:rsidR="004F725A" w:rsidRDefault="004F725A" w:rsidP="004F72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3.22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. Работники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проходят периодические медицинские обследования.</w:t>
      </w:r>
    </w:p>
    <w:p w:rsidR="004F725A" w:rsidRPr="007E7A56" w:rsidRDefault="004F725A" w:rsidP="004F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25A" w:rsidRPr="007E7A56" w:rsidRDefault="004F725A" w:rsidP="004F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A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E7A56">
        <w:rPr>
          <w:rFonts w:ascii="Times New Roman" w:eastAsia="Times New Roman" w:hAnsi="Times New Roman" w:cs="Times New Roman"/>
          <w:b/>
          <w:sz w:val="28"/>
          <w:szCs w:val="28"/>
        </w:rPr>
        <w:t>V. Локальные нормативные акты</w:t>
      </w:r>
    </w:p>
    <w:p w:rsidR="004F725A" w:rsidRPr="007E7A56" w:rsidRDefault="004F725A" w:rsidP="004F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25A" w:rsidRPr="007E7A56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Локальные акты, локальные нормативные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акты, регламентирующие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, утверждаются приказом Заведующего с учетом мнения или по согласованию с иными органами управления, если это предусмотрено действующим законодательством, нормативными актами и настоящими Уставом.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 вправе изменять или отменять действующие локальные акты по мере необходимости.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Отмена действия локально-нормативных актов, локальных актов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так же приказом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.2. Локальные акты не должны противоречить действующему законодательству и настоящему Уставу.</w:t>
      </w:r>
    </w:p>
    <w:p w:rsidR="004F725A" w:rsidRPr="007E7A56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.3. При принятии локальных нормативных актов, затрагивающих права воспитанников и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, учитывается мнение Родителей, а также представительных органов педагогических работников.</w:t>
      </w:r>
    </w:p>
    <w:p w:rsidR="004F725A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.4. Локальные акты могут изменяться и дополняться по мере необходимости. Требования к локальным актам, их подготовке, оформлению, принятию, утверждению, вступлению в силу, внесению изменений и отмене устанавливаются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Pr="007E7A56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 создает условия для ознакомления всех работников и Родителей с затрагивающими их интересы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5A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. Нормы локальных нормативных актов, ухудшающие положение </w:t>
      </w:r>
      <w:proofErr w:type="spellStart"/>
      <w:r w:rsidRPr="007E7A56">
        <w:rPr>
          <w:rFonts w:ascii="Times New Roman" w:eastAsia="Times New Roman" w:hAnsi="Times New Roman" w:cs="Times New Roman"/>
          <w:sz w:val="28"/>
          <w:szCs w:val="28"/>
        </w:rPr>
        <w:t>воспитанниковили</w:t>
      </w:r>
      <w:proofErr w:type="spellEnd"/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установленным законодательством об образовании, трудовым законодательством положением, 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lastRenderedPageBreak/>
        <w:t>либо принятые с нарушением установленного порядка, не применяются и под</w:t>
      </w:r>
      <w:r>
        <w:rPr>
          <w:rFonts w:ascii="Times New Roman" w:eastAsia="Times New Roman" w:hAnsi="Times New Roman" w:cs="Times New Roman"/>
          <w:sz w:val="28"/>
          <w:szCs w:val="28"/>
        </w:rPr>
        <w:t>лежат отмене Организации.</w:t>
      </w:r>
    </w:p>
    <w:p w:rsidR="004F725A" w:rsidRPr="007E7A56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>. Учреждение обеспечивает ведение и преемственность делопроизводства, хранение архивов в соответствии с законодательством Российской Федерации и Республики Татарстан.</w:t>
      </w:r>
    </w:p>
    <w:p w:rsidR="004F725A" w:rsidRPr="007E7A56" w:rsidRDefault="004F725A" w:rsidP="004F725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. Документы, подлежащие постоянному хранению при прекращении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7E7A56">
        <w:rPr>
          <w:rFonts w:ascii="Times New Roman" w:eastAsia="Times New Roman" w:hAnsi="Times New Roman" w:cs="Times New Roman"/>
          <w:sz w:val="28"/>
          <w:szCs w:val="28"/>
        </w:rPr>
        <w:t xml:space="preserve">, сдаются в архив по месту регистрации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4F725A" w:rsidRPr="007E7A56" w:rsidRDefault="004F725A" w:rsidP="004F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25A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7422A">
        <w:rPr>
          <w:rFonts w:ascii="Times New Roman" w:hAnsi="Times New Roman" w:cs="Times New Roman"/>
          <w:b/>
          <w:sz w:val="28"/>
          <w:szCs w:val="28"/>
        </w:rPr>
        <w:t>. Финансово-хозяйственная деятельность</w:t>
      </w:r>
    </w:p>
    <w:p w:rsidR="004F725A" w:rsidRPr="00A7422A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.1. Имущество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находится в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 xml:space="preserve">Объекты права собственности, закрепленные учредителем за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48D">
        <w:rPr>
          <w:rFonts w:ascii="Times New Roman" w:hAnsi="Times New Roman" w:cs="Times New Roman"/>
          <w:sz w:val="28"/>
          <w:szCs w:val="28"/>
        </w:rPr>
        <w:t xml:space="preserve">Земельные участки закрепляются за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.3. При осуществлении оперативного управления имуществом </w:t>
      </w:r>
      <w:r>
        <w:rPr>
          <w:rFonts w:ascii="Times New Roman" w:hAnsi="Times New Roman" w:cs="Times New Roman"/>
          <w:sz w:val="28"/>
          <w:szCs w:val="28"/>
        </w:rPr>
        <w:t>Организация обязана</w:t>
      </w:r>
      <w:r w:rsidRPr="00DA148D">
        <w:rPr>
          <w:rFonts w:ascii="Times New Roman" w:hAnsi="Times New Roman" w:cs="Times New Roman"/>
          <w:sz w:val="28"/>
          <w:szCs w:val="28"/>
        </w:rPr>
        <w:t>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.4. 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Основанием к получению бюджетных средств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является получение муниципального задания.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сверх установленного муниципального задания, а также в случаях, определенных нормативно-правовыми актами, в пределах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>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Осуществление указанной деятельности допускается, если это не противоречит федеральным законам.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осуществлять за плату следующие виды деятельности: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 О</w:t>
      </w:r>
      <w:r w:rsidRPr="00DA148D">
        <w:rPr>
          <w:rFonts w:ascii="Times New Roman" w:hAnsi="Times New Roman" w:cs="Times New Roman"/>
          <w:sz w:val="28"/>
          <w:szCs w:val="28"/>
        </w:rPr>
        <w:t>бразовательные и развивающие услуги: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обучение по дополнительным 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 xml:space="preserve"> программам;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занятия по углубленному изучению предметов;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148D">
        <w:rPr>
          <w:rFonts w:ascii="Times New Roman" w:hAnsi="Times New Roman" w:cs="Times New Roman"/>
          <w:sz w:val="28"/>
          <w:szCs w:val="28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издание и продажа учебно-методической литературы;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школу);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5.5.2. У</w:t>
      </w:r>
      <w:r w:rsidRPr="00DA148D">
        <w:rPr>
          <w:rFonts w:ascii="Times New Roman" w:hAnsi="Times New Roman" w:cs="Times New Roman"/>
          <w:sz w:val="28"/>
          <w:szCs w:val="28"/>
        </w:rPr>
        <w:t>слуги по присмотру и уходу за детьми;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5.5.3. О</w:t>
      </w:r>
      <w:r w:rsidRPr="00DA148D">
        <w:rPr>
          <w:rFonts w:ascii="Times New Roman" w:hAnsi="Times New Roman" w:cs="Times New Roman"/>
          <w:sz w:val="28"/>
          <w:szCs w:val="28"/>
        </w:rPr>
        <w:t xml:space="preserve">здоровительные мероприятия: создание различных секций, групп по укреплению здоровья (гимнастика, лечебная гимнастика, </w:t>
      </w:r>
      <w:proofErr w:type="spellStart"/>
      <w:r w:rsidRPr="00DA148D">
        <w:rPr>
          <w:rFonts w:ascii="Times New Roman" w:hAnsi="Times New Roman" w:cs="Times New Roman"/>
          <w:sz w:val="28"/>
          <w:szCs w:val="28"/>
        </w:rPr>
        <w:t>фитопрофилактика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>, услуги по массажу, аэробика, ритмика, катание на коньках, лыжах, спортивные игры, общефизическая подготовка);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3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.5.4. П</w:t>
      </w:r>
      <w:r w:rsidRPr="00DA148D">
        <w:rPr>
          <w:rFonts w:ascii="Times New Roman" w:hAnsi="Times New Roman" w:cs="Times New Roman"/>
          <w:sz w:val="28"/>
          <w:szCs w:val="28"/>
        </w:rPr>
        <w:t>рочие услуги: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148D">
        <w:rPr>
          <w:rFonts w:ascii="Times New Roman" w:hAnsi="Times New Roman" w:cs="Times New Roman"/>
          <w:sz w:val="28"/>
          <w:szCs w:val="28"/>
        </w:rPr>
        <w:t>предоставление в аренду имущества, приобретенного за счет приносящей доход деятельности;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ксерокопирование, типографские услуги;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экскурсионные услуги;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услуги общественного питания, оказываемые столовыми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A148D">
        <w:rPr>
          <w:rFonts w:ascii="Times New Roman" w:hAnsi="Times New Roman" w:cs="Times New Roman"/>
          <w:sz w:val="28"/>
          <w:szCs w:val="28"/>
        </w:rPr>
        <w:t>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услуги учебно-опытных участков, подсобных хозяйств и учебно-производственных мастерских;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долевое участие в деятельности других организаций;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организация праздничных мероприятий.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A148D">
        <w:rPr>
          <w:rFonts w:ascii="Times New Roman" w:hAnsi="Times New Roman" w:cs="Times New Roman"/>
          <w:sz w:val="28"/>
          <w:szCs w:val="28"/>
        </w:rPr>
        <w:t xml:space="preserve">.6.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lastRenderedPageBreak/>
        <w:t>- добровольные пожертвования физических и юридических лиц;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целевые взносы физических и юридических лиц;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Дополнительные финансовые средства используются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 нужды обеспечения, развития и совершенствования образовательного процесса. Привлечение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дополнительных средств не влечет за собой снижение нормативов и (или) абсолютных размеров финансового обеспечения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за счет средств бюджета.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Доход от платных дополнительных образовательных и иных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используется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уставными целями.</w:t>
      </w:r>
    </w:p>
    <w:p w:rsidR="004F725A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Доходы,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 учитываются на отдельном балансе.</w:t>
      </w:r>
    </w:p>
    <w:p w:rsidR="004F725A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725A" w:rsidRPr="00E44605" w:rsidRDefault="004F725A" w:rsidP="004F72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605">
        <w:rPr>
          <w:rFonts w:ascii="Times New Roman" w:hAnsi="Times New Roman" w:cs="Times New Roman"/>
          <w:b/>
          <w:sz w:val="28"/>
          <w:szCs w:val="28"/>
        </w:rPr>
        <w:t>VI. Предотвращение и урегулирование конфликта интересов</w:t>
      </w:r>
    </w:p>
    <w:p w:rsidR="004F725A" w:rsidRPr="00F463CC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725A" w:rsidRPr="00F463CC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3CC">
        <w:rPr>
          <w:rFonts w:ascii="Times New Roman" w:hAnsi="Times New Roman" w:cs="Times New Roman"/>
          <w:sz w:val="28"/>
          <w:szCs w:val="28"/>
        </w:rPr>
        <w:t xml:space="preserve">6.1. Под конфликтом интересов понимается ситуация, при которой личная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, правами и законными интересами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, работником которой он является, способное привести к причинению вреда - имуществу и (или) деловой репутации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>.</w:t>
      </w:r>
    </w:p>
    <w:p w:rsidR="004F725A" w:rsidRPr="00F463CC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3CC">
        <w:rPr>
          <w:rFonts w:ascii="Times New Roman" w:hAnsi="Times New Roman" w:cs="Times New Roman"/>
          <w:sz w:val="28"/>
          <w:szCs w:val="28"/>
        </w:rPr>
        <w:t xml:space="preserve">6.2. Под личной заинтересованностью работника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, которая влияет или может повлиять на надлежащее исполнение им трудовых обязанностей, понимается возможность получения работником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4F725A" w:rsidRPr="00F463CC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3CC"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3CC">
        <w:rPr>
          <w:rFonts w:ascii="Times New Roman" w:hAnsi="Times New Roman" w:cs="Times New Roman"/>
          <w:sz w:val="28"/>
          <w:szCs w:val="28"/>
        </w:rPr>
        <w:t xml:space="preserve">6.4. Работник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 обязан уведомлять Заведующего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Заведующего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>, перечень сведений, содержащихся в уведомления, организация проверки этих сведений и порядок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3CC">
        <w:rPr>
          <w:rFonts w:ascii="Times New Roman" w:hAnsi="Times New Roman" w:cs="Times New Roman"/>
          <w:sz w:val="28"/>
          <w:szCs w:val="28"/>
        </w:rPr>
        <w:t xml:space="preserve">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3CC">
        <w:rPr>
          <w:rFonts w:ascii="Times New Roman" w:hAnsi="Times New Roman" w:cs="Times New Roman"/>
          <w:sz w:val="28"/>
          <w:szCs w:val="28"/>
        </w:rPr>
        <w:t xml:space="preserve">определяются Заведующим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463CC">
        <w:rPr>
          <w:rFonts w:ascii="Times New Roman" w:hAnsi="Times New Roman" w:cs="Times New Roman"/>
          <w:sz w:val="28"/>
          <w:szCs w:val="28"/>
        </w:rPr>
        <w:t>.</w:t>
      </w:r>
    </w:p>
    <w:p w:rsidR="004F725A" w:rsidRPr="008D23BD" w:rsidRDefault="004F725A" w:rsidP="004F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25A" w:rsidRPr="009C2C07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07">
        <w:rPr>
          <w:rFonts w:ascii="Times New Roman" w:hAnsi="Times New Roman" w:cs="Times New Roman"/>
          <w:b/>
          <w:sz w:val="28"/>
          <w:szCs w:val="28"/>
        </w:rPr>
        <w:t>V</w:t>
      </w:r>
      <w:r w:rsidRPr="009C2C0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C2C07">
        <w:rPr>
          <w:rFonts w:ascii="Times New Roman" w:hAnsi="Times New Roman" w:cs="Times New Roman"/>
          <w:b/>
          <w:sz w:val="28"/>
          <w:szCs w:val="28"/>
        </w:rPr>
        <w:t>. Порядок реорганизации и ликвидации организации</w:t>
      </w:r>
    </w:p>
    <w:p w:rsidR="004F725A" w:rsidRPr="009C2C07" w:rsidRDefault="004F725A" w:rsidP="004F72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 xml:space="preserve">7.1.Создание, ликвидация либо реорганизация Организации как юридического лица осуществляется на основании решения Учредителя в соответствии с </w:t>
      </w:r>
      <w:r w:rsidRPr="009C2C07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 Российской Федерации.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Организация может быть реорганизовано в иную некоммерческую образовательную организацию в соответствии с законодательством Российской Федерации.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 xml:space="preserve">7.2. Ликвидация или реорганизация Организации осуществляются, как правило, по окончанию учебного года на основании и в порядке, установленных действующим законодательством Российской Федерации. Учредитель берет на себя ответственность за перевод воспитанников в другие </w:t>
      </w:r>
      <w:proofErr w:type="spellStart"/>
      <w:r w:rsidRPr="009C2C07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9C2C07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их родителями (законными представителями).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7.3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2C07">
        <w:rPr>
          <w:rFonts w:ascii="Times New Roman" w:hAnsi="Times New Roman" w:cs="Times New Roman"/>
          <w:sz w:val="28"/>
          <w:szCs w:val="28"/>
        </w:rPr>
        <w:t xml:space="preserve"> При ликвидации Организации денежные средства и иные объекты собственности (за вычетом платежей по покрытию своих обязательств) направляются на цели развития образования в соответствии с настоящим Уставом.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7.4. Организация считается прекратившей свою деятельность после внесения записи об этом в Единый государственный реестр юридических лиц.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725A" w:rsidRPr="009C2C07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0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9C2C07">
        <w:rPr>
          <w:rFonts w:ascii="Times New Roman" w:hAnsi="Times New Roman" w:cs="Times New Roman"/>
          <w:b/>
          <w:sz w:val="28"/>
          <w:szCs w:val="28"/>
        </w:rPr>
        <w:t xml:space="preserve">. Порядок внесения изменений в устав и локальные </w:t>
      </w:r>
    </w:p>
    <w:p w:rsidR="004F725A" w:rsidRPr="009C2C07" w:rsidRDefault="004F725A" w:rsidP="004F72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07">
        <w:rPr>
          <w:rFonts w:ascii="Times New Roman" w:hAnsi="Times New Roman" w:cs="Times New Roman"/>
          <w:b/>
          <w:sz w:val="28"/>
          <w:szCs w:val="28"/>
        </w:rPr>
        <w:t>правовые акты организации</w:t>
      </w:r>
    </w:p>
    <w:p w:rsidR="004F725A" w:rsidRPr="009C2C07" w:rsidRDefault="004F725A" w:rsidP="004F72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8.1. Устав, изменения (дополнения) в Устав принимаются общем собранием трудового коллектива Организации после предварительного обсуждения. Устав считается принятым, если за него проголосовали не менее двух третей педагогического совета, и подписывается Заведующим Организации.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Устав, изменения и дополнения к нему утверждаются Учредителем.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8.2. Устав, изменения и дополнения к нему регистрируются в установленном действующим законодательством Российской Федерации порядке. Устав вступает в силу со дня его государственной регистрации.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8.3. Для обеспечения уставной деятельности Организация может издавать следующие виды локальных актов: положения, декларации, правила, инструкции, программы, графики, штатное расписание, расписание занятий, приказы и распоряжения Заведующего, решения органов управления и самоуправления Организации.</w:t>
      </w:r>
    </w:p>
    <w:p w:rsidR="004F725A" w:rsidRPr="009C2C07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C07">
        <w:rPr>
          <w:rFonts w:ascii="Times New Roman" w:hAnsi="Times New Roman" w:cs="Times New Roman"/>
          <w:sz w:val="28"/>
          <w:szCs w:val="28"/>
        </w:rPr>
        <w:t>Локальные акты Организации не могут противоречить настоящему Уставу.</w:t>
      </w:r>
    </w:p>
    <w:p w:rsidR="004F725A" w:rsidRPr="00F463CC" w:rsidRDefault="004F725A" w:rsidP="004F72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25A" w:rsidRDefault="004F725A" w:rsidP="004F72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5E7A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2D1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F725A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3CC">
        <w:rPr>
          <w:rFonts w:ascii="Times New Roman" w:hAnsi="Times New Roman" w:cs="Times New Roman"/>
          <w:sz w:val="28"/>
          <w:szCs w:val="28"/>
        </w:rPr>
        <w:t>9</w:t>
      </w:r>
      <w:r w:rsidRPr="00DA148D">
        <w:rPr>
          <w:rFonts w:ascii="Times New Roman" w:hAnsi="Times New Roman" w:cs="Times New Roman"/>
          <w:sz w:val="28"/>
          <w:szCs w:val="28"/>
        </w:rPr>
        <w:t xml:space="preserve">.1. Устав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новой редакции, изменения и (или) дополнения в устав разрабатываются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DA148D">
        <w:rPr>
          <w:rFonts w:ascii="Times New Roman" w:hAnsi="Times New Roman" w:cs="Times New Roman"/>
          <w:sz w:val="28"/>
          <w:szCs w:val="28"/>
        </w:rPr>
        <w:t xml:space="preserve"> и представляются в Управление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с приложением следующих документов: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- 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носителе;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- копия действующей редакции устава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>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месячный срок с даты поступления осуществляют проверку устава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новой редакции, изменений и (или) дополнений в устав на соответствие требованиям действующего законодательства. При </w:t>
      </w:r>
      <w:r w:rsidRPr="00DA148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устава требованиям действующего законодательства 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</w:t>
      </w:r>
      <w:r w:rsidRPr="00DA148D">
        <w:rPr>
          <w:rFonts w:ascii="Times New Roman" w:hAnsi="Times New Roman" w:cs="Times New Roman"/>
          <w:sz w:val="28"/>
          <w:szCs w:val="28"/>
        </w:rPr>
        <w:t>подписывает</w:t>
      </w:r>
      <w:proofErr w:type="spellEnd"/>
      <w:r w:rsidRPr="00DA148D">
        <w:rPr>
          <w:rFonts w:ascii="Times New Roman" w:hAnsi="Times New Roman" w:cs="Times New Roman"/>
          <w:sz w:val="28"/>
          <w:szCs w:val="28"/>
        </w:rPr>
        <w:t xml:space="preserve"> лист согласования и направляет его в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для представления в </w:t>
      </w:r>
      <w:r>
        <w:rPr>
          <w:rFonts w:ascii="Times New Roman" w:hAnsi="Times New Roman" w:cs="Times New Roman"/>
          <w:sz w:val="28"/>
          <w:szCs w:val="28"/>
        </w:rPr>
        <w:t>Палату имущественных и земельных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. При несоответствии устава требованиям действующего законодательства - возвращает данные документы в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Pr="00DA148D">
        <w:rPr>
          <w:rFonts w:ascii="Times New Roman" w:hAnsi="Times New Roman" w:cs="Times New Roman"/>
          <w:sz w:val="28"/>
          <w:szCs w:val="28"/>
        </w:rPr>
        <w:t xml:space="preserve"> с указанием причины их возвращения.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Палата имущественных и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согласовывает устав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новой редакции, изменения и (или) дополнения в устав в течение 10 дней со дня их поступления или возвращает с обоснованными замечаниями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Pr="00DA148D">
        <w:rPr>
          <w:rFonts w:ascii="Times New Roman" w:hAnsi="Times New Roman" w:cs="Times New Roman"/>
          <w:sz w:val="28"/>
          <w:szCs w:val="28"/>
        </w:rPr>
        <w:t xml:space="preserve"> на доработку.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>В десятидневный срок с даты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Палата имущественных и земельных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принимает распорядительный акт об утверждении устава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новой редакции, изменений и (или) дополнений в устав.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новой редакции устава, изменений и (или) дополнений в устав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 срок не позднее 10 рабочих дней представляет в </w:t>
      </w:r>
      <w:r>
        <w:rPr>
          <w:rFonts w:ascii="Times New Roman" w:hAnsi="Times New Roman" w:cs="Times New Roman"/>
          <w:sz w:val="28"/>
          <w:szCs w:val="28"/>
        </w:rPr>
        <w:t>Палату имущественных и земельных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копию новой редакции устава, изменений и (или) дополнений в устав с отметкой о государственной регистрации.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A148D">
        <w:rPr>
          <w:rFonts w:ascii="Times New Roman" w:hAnsi="Times New Roman" w:cs="Times New Roman"/>
          <w:sz w:val="28"/>
          <w:szCs w:val="28"/>
        </w:rPr>
        <w:t xml:space="preserve">.2. При ликвидации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требования кредиторов удовлетворяются за счет имущества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>, на которое в соответствии с законодательством Российской Федерации может быть обращено взыскание.</w:t>
      </w:r>
    </w:p>
    <w:p w:rsidR="004F725A" w:rsidRPr="00DA148D" w:rsidRDefault="004F725A" w:rsidP="004F72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48D">
        <w:rPr>
          <w:rFonts w:ascii="Times New Roman" w:hAnsi="Times New Roman" w:cs="Times New Roman"/>
          <w:sz w:val="28"/>
          <w:szCs w:val="28"/>
        </w:rPr>
        <w:t xml:space="preserve">Недвижимое и движимое имущество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, передается ликвидационной комиссией </w:t>
      </w:r>
      <w:r>
        <w:rPr>
          <w:rFonts w:ascii="Times New Roman" w:hAnsi="Times New Roman" w:cs="Times New Roman"/>
          <w:sz w:val="28"/>
          <w:szCs w:val="28"/>
        </w:rPr>
        <w:t>в Палату имущественных и земельных</w:t>
      </w:r>
      <w:r w:rsidRPr="00DA148D">
        <w:rPr>
          <w:rFonts w:ascii="Times New Roman" w:hAnsi="Times New Roman" w:cs="Times New Roman"/>
          <w:sz w:val="28"/>
          <w:szCs w:val="28"/>
        </w:rPr>
        <w:t xml:space="preserve">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DA148D">
        <w:rPr>
          <w:rFonts w:ascii="Times New Roman" w:hAnsi="Times New Roman" w:cs="Times New Roman"/>
          <w:sz w:val="28"/>
          <w:szCs w:val="28"/>
        </w:rPr>
        <w:t xml:space="preserve"> для направления на цели развития образования.</w:t>
      </w:r>
    </w:p>
    <w:p w:rsidR="004F725A" w:rsidRDefault="004F725A" w:rsidP="004F725A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9</w:t>
      </w:r>
      <w:r w:rsidRPr="00DA148D">
        <w:rPr>
          <w:rFonts w:ascii="Times New Roman" w:hAnsi="Times New Roman" w:cs="Times New Roman"/>
          <w:sz w:val="28"/>
          <w:szCs w:val="28"/>
        </w:rPr>
        <w:t xml:space="preserve">.3. При реорганизации и ликвидации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A148D">
        <w:rPr>
          <w:rFonts w:ascii="Times New Roman" w:hAnsi="Times New Roman" w:cs="Times New Roman"/>
          <w:sz w:val="28"/>
          <w:szCs w:val="28"/>
        </w:rPr>
        <w:t xml:space="preserve">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CA4D8E" w:rsidRDefault="00CA4D8E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>
      <w:r>
        <w:rPr>
          <w:noProof/>
        </w:rPr>
        <w:drawing>
          <wp:inline distT="0" distB="0" distL="0" distR="0">
            <wp:extent cx="6391275" cy="8793747"/>
            <wp:effectExtent l="19050" t="0" r="9525" b="0"/>
            <wp:docPr id="2" name="Рисунок 2" descr="C:\Users\User\Desktop\сайтка куясы\устав ахы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ка куясы\устав ахыр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p w:rsidR="00670B58" w:rsidRDefault="00670B58"/>
    <w:sectPr w:rsidR="00670B58" w:rsidSect="00CB03F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4F725A"/>
    <w:rsid w:val="0025731C"/>
    <w:rsid w:val="004F725A"/>
    <w:rsid w:val="00670B58"/>
    <w:rsid w:val="00CA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F72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70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7710</Words>
  <Characters>43947</Characters>
  <Application>Microsoft Office Word</Application>
  <DocSecurity>0</DocSecurity>
  <Lines>366</Lines>
  <Paragraphs>103</Paragraphs>
  <ScaleCrop>false</ScaleCrop>
  <Company>SPecialiST RePack</Company>
  <LinksUpToDate>false</LinksUpToDate>
  <CharactersWithSpaces>51554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User</cp:lastModifiedBy>
  <cp:revision>4</cp:revision>
  <dcterms:created xsi:type="dcterms:W3CDTF">2019-02-06T12:47:00Z</dcterms:created>
  <dcterms:modified xsi:type="dcterms:W3CDTF">2019-02-06T18:26:00Z</dcterms:modified>
</cp:coreProperties>
</file>